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356" w:tblpY="529"/>
        <w:tblOverlap w:val="never"/>
        <w:tblW w:w="7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897"/>
        <w:gridCol w:w="1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国民经济主要指标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指标名称</w:t>
            </w:r>
          </w:p>
        </w:tc>
        <w:tc>
          <w:tcPr>
            <w:tcW w:w="1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  <w:tc>
          <w:tcPr>
            <w:tcW w:w="1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地区生产总值（亿元）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558.6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25.1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30.2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规模以上工业增加值（亿元）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固定资产投资（亿元）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-43.1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1" w:colLast="2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社会消费品零售总额（亿元）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288.8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8.4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实际利用内资（亿元）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u w:val="none"/>
                <w:lang w:val="en-US" w:eastAsia="zh-CN" w:bidi="ar-SA"/>
              </w:rPr>
              <w:t>81.4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u w:val="none"/>
                <w:lang w:val="en-US" w:eastAsia="zh-CN" w:bidi="ar-SA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620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czNDFlMTllY2JiNWE2NTcwOTk2NDI5OWUyZmIifQ=="/>
  </w:docVars>
  <w:rsids>
    <w:rsidRoot w:val="637C3C1F"/>
    <w:rsid w:val="033B7F2B"/>
    <w:rsid w:val="07E15B19"/>
    <w:rsid w:val="0B0136AD"/>
    <w:rsid w:val="12265954"/>
    <w:rsid w:val="42984AFA"/>
    <w:rsid w:val="4669688C"/>
    <w:rsid w:val="506A68B4"/>
    <w:rsid w:val="548A4B3B"/>
    <w:rsid w:val="637C3C1F"/>
    <w:rsid w:val="63F83AFA"/>
    <w:rsid w:val="6FE348BC"/>
    <w:rsid w:val="70676F63"/>
    <w:rsid w:val="71525FEE"/>
    <w:rsid w:val="743B38FE"/>
    <w:rsid w:val="787E359C"/>
    <w:rsid w:val="7F6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b/>
      <w:bCs/>
      <w:color w:val="FFFFFF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6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1">
    <w:name w:val="font01"/>
    <w:basedOn w:val="3"/>
    <w:qFormat/>
    <w:uiPriority w:val="0"/>
    <w:rPr>
      <w:rFonts w:ascii="方正大标宋简体" w:hAnsi="方正大标宋简体" w:eastAsia="方正大标宋简体" w:cs="方正大标宋简体"/>
      <w:b/>
      <w:bCs/>
      <w:color w:val="FFFFFF"/>
      <w:sz w:val="40"/>
      <w:szCs w:val="40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143</Characters>
  <Lines>0</Lines>
  <Paragraphs>0</Paragraphs>
  <TotalTime>0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2023-05-22T03:21:00Z</dcterms:created>
  <dc:creator>tjj</dc:creator>
  <cp:lastModifiedBy>tjj</cp:lastModifiedBy>
  <dcterms:modified xsi:type="dcterms:W3CDTF">2023-11-07T05:45:46Z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6A9F5EDE0B6348B99E591E33A0677A66_13</vt:lpwstr>
  </property>
</Properties>
</file>